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C6" w:rsidRDefault="002D0205" w:rsidP="002D0205">
      <w:pPr>
        <w:jc w:val="center"/>
        <w:rPr>
          <w:b/>
          <w:sz w:val="32"/>
        </w:rPr>
      </w:pPr>
      <w:r w:rsidRPr="002D0205">
        <w:rPr>
          <w:b/>
          <w:sz w:val="32"/>
        </w:rPr>
        <w:t>Advento ir Kūčių papročiai</w:t>
      </w:r>
    </w:p>
    <w:p w:rsidR="002D0205" w:rsidRDefault="002D0205" w:rsidP="002D0205">
      <w:pPr>
        <w:rPr>
          <w:sz w:val="24"/>
        </w:rPr>
      </w:pPr>
    </w:p>
    <w:p w:rsidR="002B102F" w:rsidRDefault="002D0205" w:rsidP="002D0205">
      <w:pPr>
        <w:jc w:val="both"/>
      </w:pPr>
      <w:r>
        <w:t>Mokiniai sužino, kaip mūsų proseneliai leido laisvalaikį ilgais Advento vakarais: prie balanų ir žibalinių lempų prieblandoje moterys verpdavo linus, vilną, megzdavo kojines, plėšydavo plunksnas, kedendavo vilną, senoliai vijo virves, pančius, darė klumpes ir t.t. Susipažįstama su Kūčių papročiais, burtais, spėjimais, šiandienos Kūčių tradicijomis, pasidalinama senoviniais Kūčių valgių receptais, kuriami kalėdiniai sveikinimai. Žaidimas „Jurgeli, meistreli“ ir kt.</w:t>
      </w:r>
    </w:p>
    <w:p w:rsidR="002D0205" w:rsidRDefault="002B102F" w:rsidP="002D0205">
      <w:pPr>
        <w:jc w:val="both"/>
        <w:rPr>
          <w:noProof/>
          <w:sz w:val="24"/>
          <w:lang w:eastAsia="lt-LT"/>
        </w:rPr>
      </w:pPr>
      <w:r w:rsidRPr="002B102F">
        <w:rPr>
          <w:noProof/>
          <w:sz w:val="24"/>
          <w:lang w:eastAsia="lt-LT"/>
        </w:rPr>
        <w:t xml:space="preserve"> </w:t>
      </w:r>
      <w:r>
        <w:rPr>
          <w:noProof/>
          <w:sz w:val="24"/>
          <w:lang w:eastAsia="lt-LT"/>
        </w:rPr>
        <w:drawing>
          <wp:inline distT="0" distB="0" distL="0" distR="0" wp14:anchorId="2B70BF0B" wp14:editId="1F5DD4E7">
            <wp:extent cx="3075838" cy="2306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3026838.jpg"/>
                    <pic:cNvPicPr/>
                  </pic:nvPicPr>
                  <pic:blipFill>
                    <a:blip r:embed="rId4">
                      <a:extLst>
                        <a:ext uri="{28A0092B-C50C-407E-A947-70E740481C1C}">
                          <a14:useLocalDpi xmlns:a14="http://schemas.microsoft.com/office/drawing/2010/main" val="0"/>
                        </a:ext>
                      </a:extLst>
                    </a:blip>
                    <a:stretch>
                      <a:fillRect/>
                    </a:stretch>
                  </pic:blipFill>
                  <pic:spPr>
                    <a:xfrm>
                      <a:off x="0" y="0"/>
                      <a:ext cx="3096728" cy="2322623"/>
                    </a:xfrm>
                    <a:prstGeom prst="rect">
                      <a:avLst/>
                    </a:prstGeom>
                  </pic:spPr>
                </pic:pic>
              </a:graphicData>
            </a:graphic>
          </wp:inline>
        </w:drawing>
      </w:r>
      <w:r>
        <w:rPr>
          <w:noProof/>
          <w:sz w:val="24"/>
          <w:lang w:eastAsia="lt-LT"/>
        </w:rPr>
        <w:t xml:space="preserve">   </w:t>
      </w:r>
      <w:r>
        <w:rPr>
          <w:noProof/>
          <w:sz w:val="24"/>
          <w:lang w:eastAsia="lt-LT"/>
        </w:rPr>
        <w:drawing>
          <wp:inline distT="0" distB="0" distL="0" distR="0" wp14:anchorId="0724FEA6" wp14:editId="3149EA6A">
            <wp:extent cx="3060700" cy="22955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3026835.jpg"/>
                    <pic:cNvPicPr/>
                  </pic:nvPicPr>
                  <pic:blipFill>
                    <a:blip r:embed="rId5">
                      <a:extLst>
                        <a:ext uri="{28A0092B-C50C-407E-A947-70E740481C1C}">
                          <a14:useLocalDpi xmlns:a14="http://schemas.microsoft.com/office/drawing/2010/main" val="0"/>
                        </a:ext>
                      </a:extLst>
                    </a:blip>
                    <a:stretch>
                      <a:fillRect/>
                    </a:stretch>
                  </pic:blipFill>
                  <pic:spPr>
                    <a:xfrm>
                      <a:off x="0" y="0"/>
                      <a:ext cx="3060934" cy="2295701"/>
                    </a:xfrm>
                    <a:prstGeom prst="rect">
                      <a:avLst/>
                    </a:prstGeom>
                  </pic:spPr>
                </pic:pic>
              </a:graphicData>
            </a:graphic>
          </wp:inline>
        </w:drawing>
      </w:r>
    </w:p>
    <w:p w:rsidR="002B102F" w:rsidRDefault="002B102F" w:rsidP="002D0205">
      <w:pPr>
        <w:jc w:val="both"/>
      </w:pPr>
    </w:p>
    <w:p w:rsidR="002B102F" w:rsidRPr="002D0205" w:rsidRDefault="002B102F" w:rsidP="002D0205">
      <w:pPr>
        <w:jc w:val="both"/>
        <w:rPr>
          <w:sz w:val="24"/>
        </w:rPr>
      </w:pPr>
      <w:r>
        <w:rPr>
          <w:noProof/>
          <w:sz w:val="24"/>
          <w:lang w:eastAsia="lt-LT"/>
        </w:rPr>
        <w:drawing>
          <wp:inline distT="0" distB="0" distL="0" distR="0">
            <wp:extent cx="3050869" cy="22882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026847.jpg"/>
                    <pic:cNvPicPr/>
                  </pic:nvPicPr>
                  <pic:blipFill>
                    <a:blip r:embed="rId6">
                      <a:extLst>
                        <a:ext uri="{28A0092B-C50C-407E-A947-70E740481C1C}">
                          <a14:useLocalDpi xmlns:a14="http://schemas.microsoft.com/office/drawing/2010/main" val="0"/>
                        </a:ext>
                      </a:extLst>
                    </a:blip>
                    <a:stretch>
                      <a:fillRect/>
                    </a:stretch>
                  </pic:blipFill>
                  <pic:spPr>
                    <a:xfrm>
                      <a:off x="0" y="0"/>
                      <a:ext cx="3065684" cy="2299338"/>
                    </a:xfrm>
                    <a:prstGeom prst="rect">
                      <a:avLst/>
                    </a:prstGeom>
                  </pic:spPr>
                </pic:pic>
              </a:graphicData>
            </a:graphic>
          </wp:inline>
        </w:drawing>
      </w:r>
      <w:r>
        <w:rPr>
          <w:sz w:val="24"/>
        </w:rPr>
        <w:t xml:space="preserve">     </w:t>
      </w:r>
      <w:bookmarkStart w:id="0" w:name="_GoBack"/>
      <w:bookmarkEnd w:id="0"/>
      <w:r>
        <w:rPr>
          <w:noProof/>
          <w:sz w:val="24"/>
          <w:lang w:eastAsia="lt-LT"/>
        </w:rPr>
        <w:drawing>
          <wp:inline distT="0" distB="0" distL="0" distR="0">
            <wp:extent cx="3060600" cy="22955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026891.jpg"/>
                    <pic:cNvPicPr/>
                  </pic:nvPicPr>
                  <pic:blipFill>
                    <a:blip r:embed="rId7">
                      <a:extLst>
                        <a:ext uri="{28A0092B-C50C-407E-A947-70E740481C1C}">
                          <a14:useLocalDpi xmlns:a14="http://schemas.microsoft.com/office/drawing/2010/main" val="0"/>
                        </a:ext>
                      </a:extLst>
                    </a:blip>
                    <a:stretch>
                      <a:fillRect/>
                    </a:stretch>
                  </pic:blipFill>
                  <pic:spPr>
                    <a:xfrm>
                      <a:off x="0" y="0"/>
                      <a:ext cx="3077692" cy="2308344"/>
                    </a:xfrm>
                    <a:prstGeom prst="rect">
                      <a:avLst/>
                    </a:prstGeom>
                  </pic:spPr>
                </pic:pic>
              </a:graphicData>
            </a:graphic>
          </wp:inline>
        </w:drawing>
      </w:r>
    </w:p>
    <w:p w:rsidR="002D0205" w:rsidRDefault="002D0205" w:rsidP="002D0205">
      <w:pPr>
        <w:jc w:val="center"/>
        <w:rPr>
          <w:b/>
          <w:sz w:val="32"/>
        </w:rPr>
      </w:pPr>
    </w:p>
    <w:p w:rsidR="002D0205" w:rsidRPr="002D0205" w:rsidRDefault="002D0205" w:rsidP="002D0205">
      <w:pPr>
        <w:jc w:val="center"/>
        <w:rPr>
          <w:b/>
          <w:sz w:val="32"/>
        </w:rPr>
      </w:pPr>
    </w:p>
    <w:sectPr w:rsidR="002D0205" w:rsidRPr="002D0205" w:rsidSect="002D0205">
      <w:pgSz w:w="11906" w:h="16838"/>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05"/>
    <w:rsid w:val="002B102F"/>
    <w:rsid w:val="002D0205"/>
    <w:rsid w:val="008A3B79"/>
    <w:rsid w:val="009348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DB40"/>
  <w15:chartTrackingRefBased/>
  <w15:docId w15:val="{7B6C6039-9C72-4F47-87B2-FC2306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328</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Mankauskas</dc:creator>
  <cp:keywords/>
  <dc:description/>
  <cp:lastModifiedBy>Andrius Mankauskas</cp:lastModifiedBy>
  <cp:revision>1</cp:revision>
  <dcterms:created xsi:type="dcterms:W3CDTF">2020-05-30T16:15:00Z</dcterms:created>
  <dcterms:modified xsi:type="dcterms:W3CDTF">2020-05-30T16:33:00Z</dcterms:modified>
</cp:coreProperties>
</file>